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F182" w14:textId="7ED3A8F4" w:rsidR="0066273C" w:rsidRDefault="0066273C" w:rsidP="7952D4DF">
      <w:pPr>
        <w:spacing w:line="240" w:lineRule="exact"/>
        <w:rPr>
          <w:rFonts w:ascii="Arial" w:eastAsia="Arial" w:hAnsi="Arial" w:cs="Arial"/>
          <w:color w:val="2E2E2E"/>
        </w:rPr>
      </w:pPr>
    </w:p>
    <w:p w14:paraId="4C6837F1" w14:textId="7EE21EC6" w:rsidR="0066273C" w:rsidRDefault="03566C8C" w:rsidP="506C0F11">
      <w:pPr>
        <w:pStyle w:val="Title"/>
      </w:pPr>
      <w:r w:rsidRPr="506C0F11">
        <w:rPr>
          <w:rFonts w:ascii="Arial" w:eastAsia="Arial" w:hAnsi="Arial" w:cs="Arial"/>
          <w:b/>
          <w:bCs/>
          <w:color w:val="0A5887"/>
          <w:sz w:val="52"/>
          <w:szCs w:val="52"/>
          <w:lang w:val="en-CA"/>
        </w:rPr>
        <w:t>Seven Types of Plots</w:t>
      </w:r>
    </w:p>
    <w:p w14:paraId="4A876F0E" w14:textId="09D1EC86" w:rsidR="0066273C" w:rsidRDefault="03566C8C" w:rsidP="506C0F11">
      <w:pPr>
        <w:pStyle w:val="Heading1"/>
        <w:spacing w:line="240" w:lineRule="auto"/>
        <w:rPr>
          <w:rFonts w:ascii="Arial" w:eastAsia="Arial" w:hAnsi="Arial" w:cs="Arial"/>
          <w:color w:val="0A5887"/>
          <w:sz w:val="36"/>
          <w:szCs w:val="36"/>
        </w:rPr>
      </w:pPr>
      <w:r w:rsidRPr="506C0F11">
        <w:rPr>
          <w:rFonts w:ascii="Arial" w:eastAsia="Arial" w:hAnsi="Arial" w:cs="Arial"/>
          <w:b/>
          <w:bCs/>
          <w:color w:val="0A5887"/>
          <w:sz w:val="36"/>
          <w:szCs w:val="36"/>
          <w:lang w:val="en-CA"/>
        </w:rPr>
        <w:t>Communications Workshop</w:t>
      </w:r>
    </w:p>
    <w:p w14:paraId="325C11E1" w14:textId="2F6C5267" w:rsidR="0066273C" w:rsidRDefault="00973041" w:rsidP="506C0F11">
      <w:pPr>
        <w:spacing w:line="276" w:lineRule="auto"/>
        <w:rPr>
          <w:rFonts w:ascii="Arial" w:eastAsia="Arial" w:hAnsi="Arial" w:cs="Arial"/>
          <w:color w:val="2E2E2E"/>
          <w:sz w:val="24"/>
          <w:szCs w:val="24"/>
        </w:rPr>
      </w:pPr>
      <w:r>
        <w:br/>
      </w:r>
      <w:r>
        <w:br/>
      </w:r>
      <w:r w:rsidR="00B1712B" w:rsidRPr="506C0F11">
        <w:rPr>
          <w:rFonts w:ascii="Arial" w:eastAsia="Arial" w:hAnsi="Arial" w:cs="Arial"/>
          <w:color w:val="2E2E2E"/>
          <w:sz w:val="24"/>
          <w:szCs w:val="24"/>
        </w:rPr>
        <w:t>When telling a story think about the seven different types of plots that your story might align with. Can you re-frame your story through one of the plots?</w:t>
      </w:r>
      <w:r>
        <w:br/>
      </w:r>
    </w:p>
    <w:p w14:paraId="6700DFF5" w14:textId="267715E2" w:rsidR="0066273C" w:rsidRDefault="00B1712B" w:rsidP="506C0F11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2E2E2E"/>
          <w:sz w:val="24"/>
          <w:szCs w:val="24"/>
        </w:rPr>
      </w:pPr>
      <w:r w:rsidRPr="506C0F11">
        <w:rPr>
          <w:rFonts w:ascii="Arial" w:eastAsia="Arial" w:hAnsi="Arial" w:cs="Arial"/>
          <w:b/>
          <w:bCs/>
          <w:color w:val="2E2E2E"/>
          <w:sz w:val="24"/>
          <w:szCs w:val="24"/>
        </w:rPr>
        <w:t xml:space="preserve">Rebirth: </w:t>
      </w:r>
      <w:r w:rsidRPr="506C0F11">
        <w:rPr>
          <w:rFonts w:ascii="Arial" w:eastAsia="Arial" w:hAnsi="Arial" w:cs="Arial"/>
          <w:color w:val="2E2E2E"/>
          <w:sz w:val="24"/>
          <w:szCs w:val="24"/>
        </w:rPr>
        <w:t>The rebirth story has its root in religion. A character changes their ways and becomes a better person.</w:t>
      </w:r>
      <w:r w:rsidR="00973041">
        <w:br/>
      </w:r>
    </w:p>
    <w:p w14:paraId="6950DBA3" w14:textId="0DFE891F" w:rsidR="0066273C" w:rsidRDefault="00B1712B" w:rsidP="506C0F11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2E2E2E"/>
          <w:sz w:val="24"/>
          <w:szCs w:val="24"/>
        </w:rPr>
      </w:pPr>
      <w:r w:rsidRPr="506C0F11">
        <w:rPr>
          <w:rFonts w:ascii="Arial" w:eastAsia="Arial" w:hAnsi="Arial" w:cs="Arial"/>
          <w:b/>
          <w:bCs/>
          <w:color w:val="2E2E2E"/>
          <w:sz w:val="24"/>
          <w:szCs w:val="24"/>
        </w:rPr>
        <w:t xml:space="preserve">Overcoming the Monster: </w:t>
      </w:r>
      <w:r w:rsidRPr="506C0F11">
        <w:rPr>
          <w:rFonts w:ascii="Arial" w:eastAsia="Arial" w:hAnsi="Arial" w:cs="Arial"/>
          <w:color w:val="2E2E2E"/>
          <w:sz w:val="24"/>
          <w:szCs w:val="24"/>
        </w:rPr>
        <w:t>Involves a hero who must overcome some sort of evil force – typically physical but sometimes metaphysical.</w:t>
      </w:r>
      <w:r w:rsidR="00973041">
        <w:br/>
      </w:r>
    </w:p>
    <w:p w14:paraId="5E87FED6" w14:textId="2627BA3E" w:rsidR="0066273C" w:rsidRDefault="00B1712B" w:rsidP="506C0F11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2E2E2E"/>
          <w:sz w:val="24"/>
          <w:szCs w:val="24"/>
        </w:rPr>
      </w:pPr>
      <w:r w:rsidRPr="506C0F11">
        <w:rPr>
          <w:rFonts w:ascii="Arial" w:eastAsia="Arial" w:hAnsi="Arial" w:cs="Arial"/>
          <w:b/>
          <w:bCs/>
          <w:color w:val="2E2E2E"/>
          <w:sz w:val="24"/>
          <w:szCs w:val="24"/>
        </w:rPr>
        <w:t>Rags to Riches:</w:t>
      </w:r>
      <w:r w:rsidR="7DE2D0F3" w:rsidRPr="506C0F11">
        <w:rPr>
          <w:rFonts w:ascii="Arial" w:eastAsia="Arial" w:hAnsi="Arial" w:cs="Arial"/>
          <w:b/>
          <w:bCs/>
          <w:color w:val="2E2E2E"/>
          <w:sz w:val="24"/>
          <w:szCs w:val="24"/>
        </w:rPr>
        <w:t xml:space="preserve"> </w:t>
      </w:r>
      <w:r w:rsidR="7DE2D0F3" w:rsidRPr="506C0F11">
        <w:rPr>
          <w:rFonts w:ascii="Arial" w:eastAsia="Arial" w:hAnsi="Arial" w:cs="Arial"/>
          <w:color w:val="2E2E2E"/>
          <w:sz w:val="24"/>
          <w:szCs w:val="24"/>
        </w:rPr>
        <w:t>T</w:t>
      </w:r>
      <w:r w:rsidRPr="506C0F11">
        <w:rPr>
          <w:rFonts w:ascii="Arial" w:eastAsia="Arial" w:hAnsi="Arial" w:cs="Arial"/>
          <w:color w:val="2E2E2E"/>
          <w:sz w:val="24"/>
          <w:szCs w:val="24"/>
        </w:rPr>
        <w:t>he underdog story – relatable character receives a newly begotten privilege (via luck, conquest, or a magical trickster).</w:t>
      </w:r>
      <w:r w:rsidR="00973041">
        <w:br/>
      </w:r>
    </w:p>
    <w:p w14:paraId="1A036A05" w14:textId="5ED9DFE5" w:rsidR="0066273C" w:rsidRDefault="00B1712B" w:rsidP="506C0F11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2E2E2E"/>
          <w:sz w:val="24"/>
          <w:szCs w:val="24"/>
        </w:rPr>
      </w:pPr>
      <w:r w:rsidRPr="506C0F11">
        <w:rPr>
          <w:rFonts w:ascii="Arial" w:eastAsia="Arial" w:hAnsi="Arial" w:cs="Arial"/>
          <w:b/>
          <w:bCs/>
          <w:color w:val="2E2E2E"/>
          <w:sz w:val="24"/>
          <w:szCs w:val="24"/>
        </w:rPr>
        <w:t xml:space="preserve">The </w:t>
      </w:r>
      <w:r w:rsidR="6817B87C" w:rsidRPr="506C0F11">
        <w:rPr>
          <w:rFonts w:ascii="Arial" w:eastAsia="Arial" w:hAnsi="Arial" w:cs="Arial"/>
          <w:b/>
          <w:bCs/>
          <w:color w:val="2E2E2E"/>
          <w:sz w:val="24"/>
          <w:szCs w:val="24"/>
        </w:rPr>
        <w:t>Q</w:t>
      </w:r>
      <w:r w:rsidRPr="506C0F11">
        <w:rPr>
          <w:rFonts w:ascii="Arial" w:eastAsia="Arial" w:hAnsi="Arial" w:cs="Arial"/>
          <w:b/>
          <w:bCs/>
          <w:color w:val="2E2E2E"/>
          <w:sz w:val="24"/>
          <w:szCs w:val="24"/>
        </w:rPr>
        <w:t xml:space="preserve">uest: </w:t>
      </w:r>
      <w:r w:rsidR="1DCCDBFE" w:rsidRPr="506C0F11">
        <w:rPr>
          <w:rFonts w:ascii="Arial" w:eastAsia="Arial" w:hAnsi="Arial" w:cs="Arial"/>
          <w:color w:val="2E2E2E"/>
          <w:sz w:val="24"/>
          <w:szCs w:val="24"/>
        </w:rPr>
        <w:t>T</w:t>
      </w:r>
      <w:r w:rsidRPr="506C0F11">
        <w:rPr>
          <w:rFonts w:ascii="Arial" w:eastAsia="Arial" w:hAnsi="Arial" w:cs="Arial"/>
          <w:color w:val="2E2E2E"/>
          <w:sz w:val="24"/>
          <w:szCs w:val="24"/>
        </w:rPr>
        <w:t>he main character must reach a certain location, attain a certain object, or fulfill a certain objective</w:t>
      </w:r>
      <w:r w:rsidR="05FE690F" w:rsidRPr="506C0F11">
        <w:rPr>
          <w:rFonts w:ascii="Arial" w:eastAsia="Arial" w:hAnsi="Arial" w:cs="Arial"/>
          <w:color w:val="2E2E2E"/>
          <w:sz w:val="24"/>
          <w:szCs w:val="24"/>
        </w:rPr>
        <w:t>.</w:t>
      </w:r>
      <w:r w:rsidR="00973041">
        <w:br/>
      </w:r>
    </w:p>
    <w:p w14:paraId="7CC6A8C6" w14:textId="2196B34A" w:rsidR="0066273C" w:rsidRDefault="00B1712B" w:rsidP="506C0F11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2E2E2E"/>
          <w:sz w:val="24"/>
          <w:szCs w:val="24"/>
        </w:rPr>
      </w:pPr>
      <w:r w:rsidRPr="506C0F11">
        <w:rPr>
          <w:rFonts w:ascii="Arial" w:eastAsia="Arial" w:hAnsi="Arial" w:cs="Arial"/>
          <w:b/>
          <w:bCs/>
          <w:color w:val="2E2E2E"/>
          <w:sz w:val="24"/>
          <w:szCs w:val="24"/>
        </w:rPr>
        <w:t xml:space="preserve">Comedy: </w:t>
      </w:r>
      <w:r w:rsidRPr="506C0F11">
        <w:rPr>
          <w:rFonts w:ascii="Arial" w:eastAsia="Arial" w:hAnsi="Arial" w:cs="Arial"/>
          <w:color w:val="2E2E2E"/>
          <w:sz w:val="24"/>
          <w:szCs w:val="24"/>
        </w:rPr>
        <w:t>Intrinsic to humans as a species. Comedic plot lines subvert expectations and blend the familiar with the absurd to keep audiences laughing and on their toes.</w:t>
      </w:r>
      <w:r w:rsidR="00973041">
        <w:br/>
      </w:r>
    </w:p>
    <w:p w14:paraId="0F84232C" w14:textId="3A957159" w:rsidR="0066273C" w:rsidRDefault="00B1712B" w:rsidP="506C0F11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2E2E2E"/>
          <w:sz w:val="24"/>
          <w:szCs w:val="24"/>
        </w:rPr>
      </w:pPr>
      <w:r w:rsidRPr="506C0F11">
        <w:rPr>
          <w:rFonts w:ascii="Arial" w:eastAsia="Arial" w:hAnsi="Arial" w:cs="Arial"/>
          <w:b/>
          <w:bCs/>
          <w:color w:val="2E2E2E"/>
          <w:sz w:val="24"/>
          <w:szCs w:val="24"/>
        </w:rPr>
        <w:t xml:space="preserve">Tragedy: </w:t>
      </w:r>
      <w:r w:rsidRPr="506C0F11">
        <w:rPr>
          <w:rFonts w:ascii="Arial" w:eastAsia="Arial" w:hAnsi="Arial" w:cs="Arial"/>
          <w:color w:val="2E2E2E"/>
          <w:sz w:val="24"/>
          <w:szCs w:val="24"/>
        </w:rPr>
        <w:t xml:space="preserve">Tragedy is comedy’s mirror image. </w:t>
      </w:r>
      <w:r w:rsidR="32CE2EC8" w:rsidRPr="506C0F11">
        <w:rPr>
          <w:rFonts w:ascii="Arial" w:eastAsia="Arial" w:hAnsi="Arial" w:cs="Arial"/>
          <w:color w:val="2E2E2E"/>
          <w:sz w:val="24"/>
          <w:szCs w:val="24"/>
        </w:rPr>
        <w:t>A protagonist</w:t>
      </w:r>
      <w:r w:rsidRPr="506C0F11">
        <w:rPr>
          <w:rFonts w:ascii="Arial" w:eastAsia="Arial" w:hAnsi="Arial" w:cs="Arial"/>
          <w:color w:val="2E2E2E"/>
          <w:sz w:val="24"/>
          <w:szCs w:val="24"/>
        </w:rPr>
        <w:t xml:space="preserve"> is undone by a critical character flaw </w:t>
      </w:r>
      <w:r w:rsidR="50EC48E6" w:rsidRPr="506C0F11">
        <w:rPr>
          <w:rFonts w:ascii="Arial" w:eastAsia="Arial" w:hAnsi="Arial" w:cs="Arial"/>
          <w:color w:val="2E2E2E"/>
          <w:sz w:val="24"/>
          <w:szCs w:val="24"/>
        </w:rPr>
        <w:t xml:space="preserve">or </w:t>
      </w:r>
      <w:r w:rsidRPr="506C0F11">
        <w:rPr>
          <w:rFonts w:ascii="Arial" w:eastAsia="Arial" w:hAnsi="Arial" w:cs="Arial"/>
          <w:color w:val="2E2E2E"/>
          <w:sz w:val="24"/>
          <w:szCs w:val="24"/>
        </w:rPr>
        <w:t>the cruelty of fate.</w:t>
      </w:r>
      <w:r w:rsidR="00973041">
        <w:br/>
      </w:r>
    </w:p>
    <w:p w14:paraId="71FB1126" w14:textId="42FD8BAA" w:rsidR="0066273C" w:rsidRDefault="00B1712B" w:rsidP="506C0F11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2E2E2E"/>
          <w:sz w:val="24"/>
          <w:szCs w:val="24"/>
        </w:rPr>
      </w:pPr>
      <w:r w:rsidRPr="506C0F11">
        <w:rPr>
          <w:rFonts w:ascii="Arial" w:eastAsia="Arial" w:hAnsi="Arial" w:cs="Arial"/>
          <w:b/>
          <w:bCs/>
          <w:color w:val="2E2E2E"/>
          <w:sz w:val="24"/>
          <w:szCs w:val="24"/>
        </w:rPr>
        <w:t xml:space="preserve">Voyage and Return: </w:t>
      </w:r>
      <w:r w:rsidRPr="506C0F11">
        <w:rPr>
          <w:rFonts w:ascii="Arial" w:eastAsia="Arial" w:hAnsi="Arial" w:cs="Arial"/>
          <w:color w:val="2E2E2E"/>
          <w:sz w:val="24"/>
          <w:szCs w:val="24"/>
        </w:rPr>
        <w:t>A voyage and return story sends a protagonist to a strange land, from which they will return with wisdom and life experience.</w:t>
      </w:r>
    </w:p>
    <w:p w14:paraId="47420AE7" w14:textId="0D5B60A3" w:rsidR="0066273C" w:rsidRDefault="0066273C" w:rsidP="7952D4DF">
      <w:pPr>
        <w:spacing w:line="240" w:lineRule="exact"/>
        <w:rPr>
          <w:rFonts w:ascii="Arial" w:eastAsia="Arial" w:hAnsi="Arial" w:cs="Arial"/>
          <w:color w:val="2E2E2E"/>
        </w:rPr>
      </w:pPr>
    </w:p>
    <w:p w14:paraId="2C078E63" w14:textId="30547E6F" w:rsidR="0066273C" w:rsidRDefault="0066273C" w:rsidP="7952D4DF">
      <w:pPr>
        <w:rPr>
          <w:rFonts w:ascii="Arial" w:eastAsia="Arial" w:hAnsi="Arial" w:cs="Arial"/>
        </w:rPr>
      </w:pPr>
    </w:p>
    <w:sectPr w:rsidR="00662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D977E"/>
    <w:multiLevelType w:val="hybridMultilevel"/>
    <w:tmpl w:val="AF062268"/>
    <w:lvl w:ilvl="0" w:tplc="47C48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6B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2A3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1C6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277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80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45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E2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C3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54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A54FF6"/>
    <w:rsid w:val="0066273C"/>
    <w:rsid w:val="00973041"/>
    <w:rsid w:val="00B1712B"/>
    <w:rsid w:val="03566C8C"/>
    <w:rsid w:val="05FE690F"/>
    <w:rsid w:val="1DCCDBFE"/>
    <w:rsid w:val="2A3C2176"/>
    <w:rsid w:val="303A9444"/>
    <w:rsid w:val="32CE2EC8"/>
    <w:rsid w:val="446307BD"/>
    <w:rsid w:val="466F927D"/>
    <w:rsid w:val="506C0F11"/>
    <w:rsid w:val="50EC48E6"/>
    <w:rsid w:val="5DCF9261"/>
    <w:rsid w:val="64A54FF6"/>
    <w:rsid w:val="6817B87C"/>
    <w:rsid w:val="6CE0B861"/>
    <w:rsid w:val="76342B68"/>
    <w:rsid w:val="7952D4DF"/>
    <w:rsid w:val="7BDBAF42"/>
    <w:rsid w:val="7DE2D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CD83"/>
  <w15:chartTrackingRefBased/>
  <w15:docId w15:val="{2C38EC39-1699-488B-8980-BBC4CAD9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Details xmlns="bd2b324a-a79c-4eb8-9ea6-069d00162dc2" xsi:nil="true"/>
    <Notes xmlns="bd2b324a-a79c-4eb8-9ea6-069d00162dc2" xsi:nil="true"/>
    <lcf76f155ced4ddcb4097134ff3c332f xmlns="bd2b324a-a79c-4eb8-9ea6-069d00162dc2">
      <Terms xmlns="http://schemas.microsoft.com/office/infopath/2007/PartnerControls"/>
    </lcf76f155ced4ddcb4097134ff3c332f>
    <TaxCatchAll xmlns="c949ad37-2f93-42f0-b284-a45cc8b069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18BB7D7B10A4D9FAAC0669D07C666" ma:contentTypeVersion="20" ma:contentTypeDescription="Create a new document." ma:contentTypeScope="" ma:versionID="dcbde47dde52d10426b7459cbc6cbedc">
  <xsd:schema xmlns:xsd="http://www.w3.org/2001/XMLSchema" xmlns:xs="http://www.w3.org/2001/XMLSchema" xmlns:p="http://schemas.microsoft.com/office/2006/metadata/properties" xmlns:ns2="bd2b324a-a79c-4eb8-9ea6-069d00162dc2" xmlns:ns3="c949ad37-2f93-42f0-b284-a45cc8b069df" targetNamespace="http://schemas.microsoft.com/office/2006/metadata/properties" ma:root="true" ma:fieldsID="05966f708c1c9624570aba1e15ffc404" ns2:_="" ns3:_="">
    <xsd:import namespace="bd2b324a-a79c-4eb8-9ea6-069d00162dc2"/>
    <xsd:import namespace="c949ad37-2f93-42f0-b284-a45cc8b069df"/>
    <xsd:element name="properties">
      <xsd:complexType>
        <xsd:sequence>
          <xsd:element name="documentManagement">
            <xsd:complexType>
              <xsd:all>
                <xsd:element ref="ns2:ContentDetails" minOccurs="0"/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b324a-a79c-4eb8-9ea6-069d00162dc2" elementFormDefault="qualified">
    <xsd:import namespace="http://schemas.microsoft.com/office/2006/documentManagement/types"/>
    <xsd:import namespace="http://schemas.microsoft.com/office/infopath/2007/PartnerControls"/>
    <xsd:element name="ContentDetails" ma:index="2" nillable="true" ma:displayName="Content Details" ma:description="Allow for content description" ma:format="Dropdown" ma:internalName="ContentDetails">
      <xsd:simpleType>
        <xsd:restriction base="dms:Note">
          <xsd:maxLength value="255"/>
        </xsd:restriction>
      </xsd:simpleType>
    </xsd:element>
    <xsd:element name="Notes" ma:index="4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7e3952-8f34-4181-96ae-4ca45e5f28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9ad37-2f93-42f0-b284-a45cc8b06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5c68e9c2-e7a0-43f7-bb89-c57fc02e5baa}" ma:internalName="TaxCatchAll" ma:readOnly="false" ma:showField="CatchAllData" ma:web="c949ad37-2f93-42f0-b284-a45cc8b06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B661D-310D-4570-9E8F-79F87DC03F43}">
  <ds:schemaRefs>
    <ds:schemaRef ds:uri="http://schemas.microsoft.com/office/2006/metadata/properties"/>
    <ds:schemaRef ds:uri="http://schemas.microsoft.com/office/infopath/2007/PartnerControls"/>
    <ds:schemaRef ds:uri="bd2b324a-a79c-4eb8-9ea6-069d00162dc2"/>
    <ds:schemaRef ds:uri="c949ad37-2f93-42f0-b284-a45cc8b069df"/>
  </ds:schemaRefs>
</ds:datastoreItem>
</file>

<file path=customXml/itemProps2.xml><?xml version="1.0" encoding="utf-8"?>
<ds:datastoreItem xmlns:ds="http://schemas.openxmlformats.org/officeDocument/2006/customXml" ds:itemID="{BCC31FD3-B339-4D32-A111-44A47EFB4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FA303-2AF1-4491-A472-7EB6E2ED7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b324a-a79c-4eb8-9ea6-069d00162dc2"/>
    <ds:schemaRef ds:uri="c949ad37-2f93-42f0-b284-a45cc8b06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Carreau</dc:creator>
  <cp:keywords/>
  <dc:description/>
  <cp:lastModifiedBy>Amna Usman</cp:lastModifiedBy>
  <cp:revision>2</cp:revision>
  <dcterms:created xsi:type="dcterms:W3CDTF">2023-06-16T16:28:00Z</dcterms:created>
  <dcterms:modified xsi:type="dcterms:W3CDTF">2023-06-16T16:28:00Z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0x010100C0E18BB7D7B10A4D9FAAC0669D07C666</vt:lpwstr>
  </property>
  <property fmtid="{D5CDD505-2E9C-101B-9397-08002B2CF9AE}" pid="3" name="MediaServiceImageTags">
    <vt:lpwstr/>
  </property>
</Properties>
</file>